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12" w:rsidRDefault="001C7F12" w:rsidP="00BB516B">
      <w:pPr>
        <w:ind w:firstLine="426"/>
      </w:pPr>
      <w:r>
        <w:t xml:space="preserve">                                Нравственное воспитание на уроках литературы</w:t>
      </w:r>
    </w:p>
    <w:p w:rsidR="001C7F12" w:rsidRDefault="001C7F12" w:rsidP="00BB516B">
      <w:pPr>
        <w:ind w:firstLine="426"/>
      </w:pPr>
      <w:r>
        <w:t>То,что литература существенно на нравственное развитие личности,неоспоримо:ведь конечная наша цель не сводится только к преподоваемой нами сумме знаний-она направлена и на формирование личности ученика.Уроками нравственного прозрения  назвал уроки литературы А.Твардовский.И мы,учителя имеем прекрасную возможность убедиться в этом,так как каждое новое поколение наших учеников ищет в книге ответа на «вечные» вопросы,которые задавал себе человек во все времена.</w:t>
      </w:r>
    </w:p>
    <w:p w:rsidR="001C7F12" w:rsidRDefault="001C7F12" w:rsidP="00BB516B">
      <w:pPr>
        <w:ind w:firstLine="426"/>
      </w:pPr>
      <w:r>
        <w:t xml:space="preserve"> «Что дурно</w:t>
      </w:r>
      <w:r w:rsidRPr="001C7F12">
        <w:t>?</w:t>
      </w:r>
      <w:r>
        <w:t>Что хорошо?Что такое любить и что такое ненавидеть?Для чего жизнь и что такое я?Что такое жизнь и что смерть?Какая сила управляет всем?»-спрашивает себя Пьер Безухов</w:t>
      </w:r>
      <w:r w:rsidR="00D260F5">
        <w:t xml:space="preserve"> в романе Л.Толстого «Война и мир».</w:t>
      </w:r>
      <w:r>
        <w:t xml:space="preserve">                                    </w:t>
      </w:r>
    </w:p>
    <w:p w:rsidR="001C7F12" w:rsidRDefault="00D260F5" w:rsidP="00BB516B">
      <w:pPr>
        <w:ind w:firstLine="426"/>
      </w:pPr>
      <w:r>
        <w:t>И сегодня наши ученики обращаются к нам с подобными вопросами.А мы,в свою очередь,должны им помочь найти верные ответы на них.Иначе ни о каком нравственном прозрении,нравстенном совершенствовании учащихся не может быть и речи.Ведь,решая их,ученики учатся , трудной науке общения с людьми,приобретают навыки нрав</w:t>
      </w:r>
      <w:r w:rsidR="00CF257A">
        <w:t>ственной оценки происходящего и,</w:t>
      </w:r>
      <w:r>
        <w:t>наконец,сами становятся личностями.</w:t>
      </w:r>
    </w:p>
    <w:p w:rsidR="00D260F5" w:rsidRDefault="00D260F5" w:rsidP="00BB516B">
      <w:pPr>
        <w:ind w:firstLine="426"/>
      </w:pPr>
      <w:r>
        <w:t>Почему Раскольников ,ещё не вскрыв письма от от матери,исс</w:t>
      </w:r>
      <w:r w:rsidR="00CF257A">
        <w:t>тупленно целует конверт.Уж не последняя ли эта надежда остановиться в жудком замысле?Если мама не остановит,кто же тогда?</w:t>
      </w:r>
    </w:p>
    <w:p w:rsidR="00CF257A" w:rsidRDefault="00CF257A" w:rsidP="00BB516B">
      <w:pPr>
        <w:ind w:firstLine="426"/>
      </w:pPr>
      <w:r>
        <w:t>«Деток у меня нет…»-сокрушается Катерина в «Грозе» А.Островского.Ну,а если бы «детки» были –вышла бы она она за калитку к Борису?И вообще ушла бы из жизни?</w:t>
      </w:r>
    </w:p>
    <w:p w:rsidR="00CF257A" w:rsidRDefault="00CF257A" w:rsidP="00BB516B">
      <w:pPr>
        <w:ind w:firstLine="426"/>
      </w:pPr>
      <w:r>
        <w:t>Ученикам интересно и крайне важно решать такие живые вопросы.Обезличенное,не приближенное к жизни,к их представлениям о ней знание не может быть нравственным.</w:t>
      </w:r>
    </w:p>
    <w:p w:rsidR="006B5F23" w:rsidRDefault="006B5F23" w:rsidP="00BB516B">
      <w:pPr>
        <w:ind w:firstLine="426"/>
      </w:pPr>
      <w:r>
        <w:t>Как не велико значение тех нравственных образцов,которые несёт читателю литературное произведение.Главное,чем определяется его воспитательное воздействие на человека-это то,что оно вовлекает учеников в размышления над жизнью,заставляет перечувствовать тревоги и радости времени,формирует отношение к себе и жизни.Если говорить о руководстве нравственным развитием</w:t>
      </w:r>
      <w:r w:rsidR="00867DF4">
        <w:t xml:space="preserve"> ученика в процессе преподования литературы,то,очевидно,для себя надо выделить наиболее существенные проблемы,которые решаются авторами произведений,и затем соотнести их с определёнными своими воспитательными задачами.Какие это стержневые проблемы?Это убеждённость,гуманизм,образование,труд и назначение человека,личность и общество,гражданская активность,свобода и счастье,самовоспитание и т.д.</w:t>
      </w:r>
    </w:p>
    <w:p w:rsidR="00867DF4" w:rsidRDefault="00867DF4" w:rsidP="00BB516B">
      <w:pPr>
        <w:ind w:firstLine="426"/>
      </w:pPr>
      <w:r>
        <w:t xml:space="preserve">Так,например,при изучении романа И.С.Тургенева «Отцы и дети» акцентируем внимание на проблеме самовоспитания .Базаров говорит:»Всякий человек сам себя воспитть должен…»Перед  учащимися ставим такие вопросы:»Прав ли Базаров?Что это значит?Может ли человек </w:t>
      </w:r>
      <w:r w:rsidR="000368BB">
        <w:t>сам себя воспитать?В какой мере зависит от самого человека степень его полезности в обществе,его взаимоотношения с людьми?</w:t>
      </w:r>
    </w:p>
    <w:p w:rsidR="000368BB" w:rsidRDefault="000368BB" w:rsidP="00BB516B">
      <w:pPr>
        <w:ind w:firstLine="426"/>
      </w:pPr>
      <w:r>
        <w:t>В связи с этим неизбежно касаемся и вопроса самоограничения,аскетизма(отношение Базарова к искусству,семье),взаимоотношений со старшими в семье,проблемы «отцов и детей» в её политическом звучании.</w:t>
      </w:r>
    </w:p>
    <w:p w:rsidR="000368BB" w:rsidRDefault="000368BB" w:rsidP="00BB516B">
      <w:pPr>
        <w:ind w:firstLine="426"/>
      </w:pPr>
      <w:r>
        <w:t>А как с «Грозой» А.Н.Островского?Как найти здесь живую связь времён?Как прочесть её глазами современной молодёжи?Перед учащимися ставлю такие вопросы:</w:t>
      </w:r>
    </w:p>
    <w:p w:rsidR="00EA56D3" w:rsidRDefault="000368BB" w:rsidP="00BB516B">
      <w:pPr>
        <w:ind w:firstLine="426"/>
      </w:pPr>
      <w:r>
        <w:t>-Почему замужняя женщина вышла к Борису,изменила мужу?Причины измены?</w:t>
      </w:r>
      <w:r w:rsidR="00EA56D3">
        <w:t xml:space="preserve">                                                    -Кто виновен в смерти Катерины?</w:t>
      </w:r>
    </w:p>
    <w:p w:rsidR="00EA56D3" w:rsidRDefault="00EA56D3" w:rsidP="00BB516B">
      <w:pPr>
        <w:ind w:firstLine="426"/>
      </w:pPr>
      <w:r>
        <w:t xml:space="preserve">Хотя мы до этого объяснили учащимся ,что смерть Катерины-протест против «тёмного царства»,что она дальше не может жить среди Кабановых.Но ученики так объяснят гибель Катерины:В смерти Катерины виновны Тихон-муж Катерины,Борис-возлюбленный и те,кто окружает героиню.Все они как раз тогда,когда </w:t>
      </w:r>
      <w:r>
        <w:lastRenderedPageBreak/>
        <w:t>хоть от кого-нибудь нужны были помощь,мужской поступок,мужское слово исчезли.Каждые по-своему придаёт  Катерину.Учитель должен направить мысли учащихся</w:t>
      </w:r>
      <w:r w:rsidR="00D34D1D">
        <w:t xml:space="preserve"> на то</w:t>
      </w:r>
      <w:r>
        <w:t>,что главная опасность не в Кабановых и Диких,а в таких ребятах,как Борис и Тихон,-в их готовности к отказу от</w:t>
      </w:r>
      <w:r w:rsidR="00D34D1D">
        <w:t xml:space="preserve"> сопротивления,компромиссу,приспособленчеству,страшно равнодушие-тот самый бич,который страшен и для нас сегодня.</w:t>
      </w:r>
    </w:p>
    <w:p w:rsidR="00D34D1D" w:rsidRDefault="00D34D1D" w:rsidP="00BB516B">
      <w:pPr>
        <w:ind w:firstLine="426"/>
      </w:pPr>
      <w:r>
        <w:t>При анализе художественного произведения необходима преемственность в постановке ведущих проблем.Сущность преемственности в постановке ведущих проблем.</w:t>
      </w:r>
      <w:r w:rsidR="005721E3" w:rsidRPr="005721E3">
        <w:t xml:space="preserve"> </w:t>
      </w:r>
      <w:r w:rsidR="005721E3">
        <w:t>.Сущность преемственности-в постоянном возвращении к поднятым уже однажды вопросам,чтобы такие слова,как долг,подвиг,красота,счастье, честь,слава,труд постоянно «заново» открывались на уроках и были неиссякаемым источником раздумий и споров.</w:t>
      </w:r>
    </w:p>
    <w:p w:rsidR="005721E3" w:rsidRDefault="005721E3" w:rsidP="00BB516B">
      <w:pPr>
        <w:ind w:firstLine="426"/>
      </w:pPr>
      <w:r>
        <w:t xml:space="preserve">Когда ребята знакомятся с комедией Д.И.Фонвизина «Недоросль»,разговор о соотношении образования и душевных качеств человека становится стержневым.главное в Митрофанушке не просто низкий уровень,образования,а моральная неполноценность,его нравственное </w:t>
      </w:r>
      <w:r w:rsidR="004D09FC">
        <w:t>невежество.Проблема,волновавшая Стародума и Правдина:»Имей душу,имей сердце-и будешь человек во всякое время»-достаточно злободневно и сейчас.</w:t>
      </w:r>
    </w:p>
    <w:p w:rsidR="003D3596" w:rsidRDefault="004D09FC" w:rsidP="00BB516B">
      <w:pPr>
        <w:ind w:firstLine="426"/>
      </w:pPr>
      <w:r>
        <w:t>Молодому поколению нужно знать,почему важно изчать такие произведения,как»Тарас Бульба»,»Мертвые души»Н.В.Гоголя,»Война и мир» Л.Толстого,»Вишнёвый сад» А.П.Чехова.Каково начение великих художественных образцов прошлого для наших дней?Мы обращаемся к литературному произведению не только как к историко-литературному памятнику,а как к живому уроку нравственности,патриотизма.Для этого необходимо современное прочтение произведения</w:t>
      </w:r>
      <w:r w:rsidR="003D3596">
        <w:t>,соотнесение судеб героев и их поступков с идеями наших дней.</w:t>
      </w:r>
    </w:p>
    <w:p w:rsidR="000368BB" w:rsidRDefault="003D3596" w:rsidP="00BB516B">
      <w:pPr>
        <w:ind w:firstLine="426"/>
      </w:pPr>
      <w:r>
        <w:t xml:space="preserve">Вот урок в </w:t>
      </w:r>
      <w:r>
        <w:rPr>
          <w:lang w:val="en-GB"/>
        </w:rPr>
        <w:t>XII</w:t>
      </w:r>
      <w:r>
        <w:t xml:space="preserve"> классе по повести Н.В.Гоголя «Татас Бульба».П</w:t>
      </w:r>
      <w:r w:rsidR="00C84411">
        <w:t>осле чтения эпизода смерти Андри</w:t>
      </w:r>
      <w:r>
        <w:t>я и Остапа,проводим беседу о причинах позорной смерти.Ставим проблему:                                                            -Почему Андрий стал предателем?-Был ли он трусом?Что он обрёл,а что потерял?Ребята говорят:он потерял отца,мать,брата,друзей,потерял Родину.Все это он променял на любовь прекрасной полячки.Он проклят Родиной.</w:t>
      </w:r>
      <w:r w:rsidR="00C84411">
        <w:t>Андрий стал придателем потому,что выше всего ставил свои интересы.Им руководили эгоистические чувства.</w:t>
      </w:r>
    </w:p>
    <w:p w:rsidR="00C84411" w:rsidRDefault="00C84411" w:rsidP="00BB516B">
      <w:pPr>
        <w:ind w:firstLine="426"/>
      </w:pPr>
      <w:r>
        <w:t>Учитель:-Какие мгновения жизни Тараса Бульбы самые тяжёлые?                                                                                            -Ученик:-Смерть Остапа,казнь самого Тараса,предательство Андрия.                                                                                                      -Учитель:-Созвучны ли поставленныев произведении проблемы сегодняшнему дню?                                                        -Ученик:-Любовь и верность своей родине-чувства,присущие людям во все времена.</w:t>
      </w:r>
    </w:p>
    <w:p w:rsidR="00C84411" w:rsidRDefault="00C84411" w:rsidP="00BB516B">
      <w:pPr>
        <w:ind w:firstLine="426"/>
      </w:pPr>
      <w:r>
        <w:t xml:space="preserve">Затем выясняю,как думают ребята о том одинаковы ли переживания матерей,потерявших сыновей в Великой </w:t>
      </w:r>
      <w:r w:rsidR="00BB516B">
        <w:t>Отечественной Войне:той,сын которой погиб в бою,и той,сын которой не погиб,а стал предателем?</w:t>
      </w:r>
    </w:p>
    <w:p w:rsidR="00BB516B" w:rsidRDefault="00BB516B" w:rsidP="00BB516B">
      <w:pPr>
        <w:ind w:firstLine="426"/>
      </w:pPr>
      <w:r>
        <w:t>Дети умолкают и,подумав,говорят:нет горя тяжелее у матери,сын которой стал предателем,потому что ей больно и стыдно за него перед людьми.И у той,сын которой погиб,защищая Родину,огромное горе.Таких матерей,потерявших,сыновей и дочерей,тысячи и тысячи,но они могут гордится своими детьми.</w:t>
      </w:r>
    </w:p>
    <w:p w:rsidR="00BB516B" w:rsidRPr="001C7F12" w:rsidRDefault="00BB516B" w:rsidP="00BB516B">
      <w:pPr>
        <w:ind w:firstLine="426"/>
      </w:pPr>
      <w:r>
        <w:t>Каждого из нас беспокоит будущее наших детей.Мы не раз задаёмся вопросам,что нужно для того,чтобы дети выросли</w:t>
      </w:r>
      <w:r w:rsidR="006F2547">
        <w:t xml:space="preserve"> полноценными и вполне подготовленными к жизни,кто больше способствует этому,особенно в деревнях,где нет больших концертных залов,где они не могут посетить разнообразное выставки,музеи,не имеют возможности,хотя бы раз,увидеть живого писателя,художника.</w:t>
      </w:r>
    </w:p>
    <w:sectPr w:rsidR="00BB516B" w:rsidRPr="001C7F12" w:rsidSect="00BB516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5613"/>
    <w:rsid w:val="000368BB"/>
    <w:rsid w:val="001C7F12"/>
    <w:rsid w:val="003D3596"/>
    <w:rsid w:val="004D09FC"/>
    <w:rsid w:val="005721E3"/>
    <w:rsid w:val="006B5F23"/>
    <w:rsid w:val="006F2547"/>
    <w:rsid w:val="00802538"/>
    <w:rsid w:val="00867DF4"/>
    <w:rsid w:val="009E5613"/>
    <w:rsid w:val="00AD7430"/>
    <w:rsid w:val="00BB516B"/>
    <w:rsid w:val="00C84411"/>
    <w:rsid w:val="00CF257A"/>
    <w:rsid w:val="00D260F5"/>
    <w:rsid w:val="00D34D1D"/>
    <w:rsid w:val="00DD17CA"/>
    <w:rsid w:val="00E204A3"/>
    <w:rsid w:val="00EA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Мунавара</dc:creator>
  <cp:lastModifiedBy>Мунавара</cp:lastModifiedBy>
  <cp:revision>5</cp:revision>
  <dcterms:created xsi:type="dcterms:W3CDTF">2012-05-03T10:40:00Z</dcterms:created>
  <dcterms:modified xsi:type="dcterms:W3CDTF">2012-05-07T09:52:00Z</dcterms:modified>
</cp:coreProperties>
</file>